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仿宋" w:hAnsi="仿宋" w:eastAsia="仿宋"/>
          <w:color w:val="000000"/>
          <w:sz w:val="32"/>
          <w:szCs w:val="32"/>
        </w:rPr>
      </w:pPr>
    </w:p>
    <w:p>
      <w:pPr>
        <w:pStyle w:val="5"/>
        <w:jc w:val="center"/>
        <w:rPr>
          <w:rFonts w:ascii="仿宋" w:hAnsi="仿宋" w:eastAsia="仿宋"/>
          <w:b/>
          <w:color w:val="000000"/>
          <w:sz w:val="32"/>
          <w:szCs w:val="32"/>
        </w:rPr>
      </w:pPr>
      <w:r>
        <w:rPr>
          <w:rFonts w:ascii="仿宋" w:hAnsi="仿宋" w:eastAsia="仿宋"/>
          <w:b/>
          <w:color w:val="000000"/>
          <w:sz w:val="32"/>
          <w:szCs w:val="32"/>
        </w:rPr>
        <w:t>皖社科联函字〔201</w:t>
      </w:r>
      <w:r>
        <w:rPr>
          <w:rFonts w:hint="eastAsia" w:ascii="仿宋" w:hAnsi="仿宋" w:eastAsia="仿宋"/>
          <w:b/>
          <w:color w:val="000000"/>
          <w:sz w:val="32"/>
          <w:szCs w:val="32"/>
        </w:rPr>
        <w:t>9</w:t>
      </w:r>
      <w:r>
        <w:rPr>
          <w:rFonts w:ascii="仿宋" w:hAnsi="仿宋" w:eastAsia="仿宋"/>
          <w:b/>
          <w:color w:val="000000"/>
          <w:sz w:val="32"/>
          <w:szCs w:val="32"/>
        </w:rPr>
        <w:t>〕</w:t>
      </w:r>
      <w:r>
        <w:rPr>
          <w:rFonts w:hint="eastAsia" w:ascii="仿宋" w:hAnsi="仿宋" w:eastAsia="仿宋"/>
          <w:b/>
          <w:color w:val="000000"/>
          <w:sz w:val="32"/>
          <w:szCs w:val="32"/>
        </w:rPr>
        <w:t>15</w:t>
      </w:r>
      <w:r>
        <w:rPr>
          <w:rFonts w:ascii="仿宋" w:hAnsi="仿宋" w:eastAsia="仿宋"/>
          <w:b/>
          <w:color w:val="000000"/>
          <w:sz w:val="32"/>
          <w:szCs w:val="32"/>
        </w:rPr>
        <w:t>号</w:t>
      </w:r>
    </w:p>
    <w:p>
      <w:pPr>
        <w:pStyle w:val="5"/>
        <w:jc w:val="center"/>
        <w:rPr>
          <w:rFonts w:hint="eastAsia" w:ascii="宋体" w:hAnsi="宋体"/>
          <w:b/>
          <w:color w:val="000000"/>
          <w:sz w:val="44"/>
          <w:szCs w:val="44"/>
        </w:rPr>
      </w:pPr>
      <w:r>
        <w:rPr>
          <w:rFonts w:ascii="宋体" w:hAnsi="宋体"/>
          <w:b/>
          <w:color w:val="000000"/>
          <w:sz w:val="44"/>
          <w:szCs w:val="44"/>
        </w:rPr>
        <w:t>第</w:t>
      </w:r>
      <w:r>
        <w:rPr>
          <w:rFonts w:hint="eastAsia" w:ascii="宋体" w:hAnsi="宋体"/>
          <w:b/>
          <w:color w:val="000000"/>
          <w:sz w:val="44"/>
          <w:szCs w:val="44"/>
        </w:rPr>
        <w:t>十</w:t>
      </w:r>
      <w:r>
        <w:rPr>
          <w:rFonts w:ascii="宋体" w:hAnsi="宋体"/>
          <w:b/>
          <w:color w:val="000000"/>
          <w:sz w:val="44"/>
          <w:szCs w:val="44"/>
        </w:rPr>
        <w:t>届</w:t>
      </w:r>
      <w:r>
        <w:rPr>
          <w:rFonts w:hint="eastAsia" w:ascii="宋体" w:hAnsi="宋体"/>
          <w:b/>
          <w:color w:val="000000"/>
          <w:sz w:val="44"/>
          <w:szCs w:val="44"/>
        </w:rPr>
        <w:t>淮河</w:t>
      </w:r>
      <w:r>
        <w:rPr>
          <w:rFonts w:ascii="宋体" w:hAnsi="宋体"/>
          <w:b/>
          <w:color w:val="000000"/>
          <w:sz w:val="44"/>
          <w:szCs w:val="44"/>
        </w:rPr>
        <w:t>文化研讨会邀请函</w:t>
      </w:r>
    </w:p>
    <w:p>
      <w:pPr>
        <w:pStyle w:val="5"/>
        <w:spacing w:line="500" w:lineRule="exact"/>
        <w:rPr>
          <w:rFonts w:ascii="黑体" w:hAnsi="黑体" w:eastAsia="黑体"/>
          <w:b/>
          <w:color w:val="000000"/>
          <w:sz w:val="27"/>
          <w:szCs w:val="27"/>
        </w:rPr>
      </w:pPr>
      <w:r>
        <w:rPr>
          <w:rFonts w:hint="eastAsia" w:ascii="宋体" w:hAnsi="宋体"/>
          <w:b/>
          <w:color w:val="000000"/>
          <w:sz w:val="27"/>
          <w:szCs w:val="27"/>
          <w:u w:val="single"/>
        </w:rPr>
        <w:t xml:space="preserve">            </w:t>
      </w:r>
      <w:r>
        <w:rPr>
          <w:rFonts w:ascii="黑体" w:hAnsi="黑体" w:eastAsia="黑体"/>
          <w:b/>
          <w:color w:val="000000"/>
          <w:sz w:val="27"/>
          <w:szCs w:val="27"/>
        </w:rPr>
        <w:t>先生（女士）：</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第十届淮河文化研讨会由安徽省社会科学界联合会与宿州学院联合主办，省淮河文化研究会、宿州市社科联、宿州文化研究所、皖北方言文化研究所协办，会议的主题是</w:t>
      </w:r>
      <w:r>
        <w:rPr>
          <w:rFonts w:hint="eastAsia" w:ascii="仿宋" w:hAnsi="仿宋" w:eastAsia="仿宋"/>
          <w:b/>
          <w:sz w:val="32"/>
          <w:szCs w:val="32"/>
        </w:rPr>
        <w:t xml:space="preserve"> “淮河文化与区域发展70年”</w:t>
      </w:r>
      <w:r>
        <w:rPr>
          <w:rFonts w:hint="eastAsia" w:ascii="仿宋" w:hAnsi="仿宋" w:eastAsia="仿宋"/>
          <w:sz w:val="32"/>
          <w:szCs w:val="32"/>
        </w:rPr>
        <w:t>。经研究，本届会议定于2019年11月9—10日在宿州市举行，特邀请您届时出席。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次会议11月9日下午15：00开始报到，10日全天进行学术研讨交流。不收会务费，交通和住宿费用自理。如您确认参会，请务必于11月3日前发电子邮件提交回执，联系人：宿州学院科技处罗牧晨，手机：15955705701，电子邮箱：szxykyc@163</w:t>
      </w:r>
      <w:r>
        <w:rPr>
          <w:rFonts w:ascii="仿宋" w:hAnsi="仿宋" w:eastAsia="仿宋"/>
          <w:sz w:val="32"/>
          <w:szCs w:val="32"/>
        </w:rPr>
        <w:t>.com</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报到地点：宿州希尔顿逸林酒店（</w:t>
      </w:r>
      <w:r>
        <w:rPr>
          <w:rFonts w:ascii="仿宋" w:hAnsi="仿宋" w:eastAsia="仿宋"/>
          <w:sz w:val="32"/>
          <w:szCs w:val="32"/>
        </w:rPr>
        <w:t>宿州市埇桥区拂晓大道828</w:t>
      </w:r>
      <w:r>
        <w:rPr>
          <w:rFonts w:hint="eastAsia" w:ascii="仿宋" w:hAnsi="仿宋" w:eastAsia="仿宋"/>
          <w:sz w:val="32"/>
          <w:szCs w:val="32"/>
        </w:rPr>
        <w:t>号），电话：0557-</w:t>
      </w:r>
      <w:r>
        <w:rPr>
          <w:rFonts w:ascii="仿宋" w:hAnsi="仿宋" w:eastAsia="仿宋"/>
          <w:sz w:val="32"/>
          <w:szCs w:val="32"/>
        </w:rPr>
        <w:t>6681999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乘车说明：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宿州汽车客运中心站——宿州希尔顿逸林酒店：A、乘32路公交车至政务中心站下，步行270米至政务中心站换乘2路公交车至首钢首御站下，步行230米即到。B、出租车直达约20元左右。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宿州快客汽车站——宿州希尔顿逸林酒店：A、乘31路公交车至首钢首御站下，步行230米即到。B、出租车直达约12元左右。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宿州火车站——宿州希尔顿逸林酒店：A、乘6路公交车至文化艺术中心站下，步行320米至文化艺术中心站换乘2路公交车至首钢首御站下，步行230米即到。B、出租车直达约16元左右。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宿州高铁东站——宿州希尔顿逸林酒店：A、乘K1路公交车至政务中心站下，换乘2路公交车至首钢首御站下，步行230米即到。B、乘27路公交车至宿州学院西区站下，换乘2路公交车至首钢首御站下，步行230米即到。C、出租车直达约92元左右。</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提示：2路首班车6:30，末班车18：10。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27路首班车7:35，末班车19：30。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K1路首班车7:20，末班车19：30。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6路首班车6:10，末班车18：40。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31路首班车6:10，末班车18：30。</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      32路首班车6:10，末班车18：30。</w:t>
      </w:r>
    </w:p>
    <w:p>
      <w:pPr>
        <w:spacing w:line="500" w:lineRule="exact"/>
        <w:ind w:firstLine="3840" w:firstLineChars="1200"/>
        <w:rPr>
          <w:rFonts w:ascii="仿宋" w:hAnsi="仿宋" w:eastAsia="仿宋"/>
          <w:sz w:val="32"/>
          <w:szCs w:val="32"/>
        </w:rPr>
      </w:pPr>
    </w:p>
    <w:p>
      <w:pPr>
        <w:spacing w:line="500" w:lineRule="exact"/>
        <w:ind w:firstLine="3840" w:firstLineChars="1200"/>
        <w:rPr>
          <w:rFonts w:ascii="仿宋" w:hAnsi="仿宋" w:eastAsia="仿宋"/>
          <w:sz w:val="32"/>
          <w:szCs w:val="32"/>
        </w:rPr>
      </w:pPr>
    </w:p>
    <w:p>
      <w:pPr>
        <w:spacing w:line="500" w:lineRule="exact"/>
        <w:ind w:firstLine="3840" w:firstLineChars="1200"/>
        <w:rPr>
          <w:rFonts w:ascii="仿宋" w:hAnsi="仿宋" w:eastAsia="仿宋"/>
          <w:sz w:val="32"/>
          <w:szCs w:val="32"/>
        </w:rPr>
      </w:pPr>
    </w:p>
    <w:p>
      <w:pPr>
        <w:spacing w:line="500" w:lineRule="exact"/>
        <w:ind w:firstLine="3840" w:firstLineChars="1200"/>
        <w:rPr>
          <w:rFonts w:ascii="仿宋" w:hAnsi="仿宋" w:eastAsia="仿宋"/>
          <w:sz w:val="32"/>
          <w:szCs w:val="32"/>
        </w:rPr>
      </w:pPr>
      <w:r>
        <w:rPr>
          <w:rFonts w:hint="eastAsia" w:ascii="仿宋" w:hAnsi="仿宋" w:eastAsia="仿宋"/>
          <w:sz w:val="32"/>
          <w:szCs w:val="32"/>
        </w:rPr>
        <w:t>安徽省社会科学界联合会</w:t>
      </w:r>
    </w:p>
    <w:p>
      <w:pPr>
        <w:spacing w:line="500" w:lineRule="exact"/>
        <w:ind w:firstLine="4640" w:firstLineChars="1450"/>
        <w:rPr>
          <w:rFonts w:ascii="仿宋" w:hAnsi="仿宋" w:eastAsia="仿宋"/>
          <w:sz w:val="32"/>
          <w:szCs w:val="32"/>
        </w:rPr>
      </w:pPr>
      <w:r>
        <w:rPr>
          <w:rFonts w:hint="eastAsia" w:ascii="仿宋" w:hAnsi="仿宋" w:eastAsia="仿宋"/>
          <w:sz w:val="32"/>
          <w:szCs w:val="32"/>
        </w:rPr>
        <w:t>2019年10月17日</w:t>
      </w:r>
    </w:p>
    <w:p>
      <w:pPr>
        <w:spacing w:line="500" w:lineRule="exact"/>
        <w:jc w:val="center"/>
        <w:rPr>
          <w:rFonts w:hint="eastAsia" w:ascii="宋体" w:hAnsi="宋体"/>
          <w:b/>
          <w:color w:val="000000"/>
          <w:sz w:val="32"/>
          <w:szCs w:val="32"/>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p>
    <w:p>
      <w:pPr>
        <w:spacing w:line="500" w:lineRule="exact"/>
        <w:jc w:val="center"/>
        <w:rPr>
          <w:rFonts w:hint="eastAsia" w:ascii="宋体" w:hAnsi="宋体"/>
          <w:b/>
          <w:color w:val="000000"/>
          <w:sz w:val="44"/>
          <w:szCs w:val="44"/>
        </w:rPr>
      </w:pPr>
      <w:r>
        <w:rPr>
          <w:rFonts w:hint="eastAsia" w:ascii="宋体" w:hAnsi="宋体"/>
          <w:b/>
          <w:color w:val="000000"/>
          <w:sz w:val="44"/>
          <w:szCs w:val="44"/>
        </w:rPr>
        <w:t>第十届淮河文化研讨会参会回执</w:t>
      </w:r>
    </w:p>
    <w:p>
      <w:pPr>
        <w:spacing w:line="500" w:lineRule="exact"/>
        <w:jc w:val="center"/>
        <w:rPr>
          <w:rFonts w:hint="eastAsia" w:ascii="宋体" w:hAnsi="宋体"/>
          <w:b/>
          <w:color w:val="000000"/>
          <w:sz w:val="32"/>
          <w:szCs w:val="32"/>
        </w:rPr>
      </w:pPr>
    </w:p>
    <w:tbl>
      <w:tblPr>
        <w:tblStyle w:val="7"/>
        <w:tblW w:w="9167"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11"/>
        <w:gridCol w:w="1439"/>
        <w:gridCol w:w="2446"/>
        <w:gridCol w:w="1007"/>
        <w:gridCol w:w="79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512" w:type="dxa"/>
            <w:vAlign w:val="center"/>
          </w:tcPr>
          <w:p>
            <w:pPr>
              <w:spacing w:line="500" w:lineRule="exact"/>
              <w:jc w:val="center"/>
              <w:rPr>
                <w:rFonts w:hint="eastAsia" w:ascii="宋体" w:hAnsi="宋体"/>
                <w:b/>
                <w:color w:val="000000"/>
                <w:sz w:val="24"/>
              </w:rPr>
            </w:pPr>
            <w:r>
              <w:rPr>
                <w:rFonts w:hint="eastAsia" w:ascii="宋体" w:hAnsi="宋体"/>
                <w:b/>
                <w:color w:val="000000"/>
                <w:sz w:val="24"/>
              </w:rPr>
              <w:t>单位名称</w:t>
            </w:r>
          </w:p>
        </w:tc>
        <w:tc>
          <w:tcPr>
            <w:tcW w:w="7655" w:type="dxa"/>
            <w:gridSpan w:val="6"/>
            <w:vAlign w:val="center"/>
          </w:tcPr>
          <w:p>
            <w:pPr>
              <w:spacing w:line="500" w:lineRule="exact"/>
              <w:jc w:val="both"/>
              <w:rPr>
                <w:rFonts w:hint="eastAsia" w:ascii="宋体" w:hAnsi="宋体" w:eastAsia="宋体"/>
                <w:b/>
                <w:color w:val="000000"/>
                <w:sz w:val="24"/>
                <w:lang w:eastAsia="zh-CN"/>
              </w:rPr>
            </w:pPr>
            <w:r>
              <w:rPr>
                <w:rFonts w:hint="eastAsia" w:ascii="宋体" w:hAnsi="宋体"/>
                <w:b/>
                <w:bCs w:val="0"/>
                <w:color w:val="000000"/>
                <w:sz w:val="36"/>
                <w:szCs w:val="36"/>
                <w:lang w:val="en-US" w:eastAsia="zh-CN"/>
              </w:rPr>
              <w:t xml:space="preserve">    </w:t>
            </w:r>
            <w:r>
              <w:rPr>
                <w:rFonts w:hint="eastAsia" w:ascii="宋体" w:hAnsi="宋体"/>
                <w:b/>
                <w:bCs w:val="0"/>
                <w:color w:val="000000"/>
                <w:sz w:val="36"/>
                <w:szCs w:val="36"/>
                <w:lang w:eastAsia="zh-CN"/>
              </w:rPr>
              <w:t>蚌</w:t>
            </w:r>
            <w:r>
              <w:rPr>
                <w:rFonts w:hint="eastAsia" w:ascii="宋体" w:hAnsi="宋体"/>
                <w:b/>
                <w:bCs w:val="0"/>
                <w:color w:val="000000"/>
                <w:sz w:val="36"/>
                <w:szCs w:val="36"/>
                <w:lang w:val="en-US" w:eastAsia="zh-CN"/>
              </w:rPr>
              <w:t xml:space="preserve"> </w:t>
            </w:r>
            <w:r>
              <w:rPr>
                <w:rFonts w:hint="eastAsia" w:ascii="宋体" w:hAnsi="宋体"/>
                <w:b/>
                <w:bCs w:val="0"/>
                <w:color w:val="000000"/>
                <w:sz w:val="36"/>
                <w:szCs w:val="36"/>
                <w:lang w:eastAsia="zh-CN"/>
              </w:rPr>
              <w:t>埠</w:t>
            </w:r>
            <w:r>
              <w:rPr>
                <w:rFonts w:hint="eastAsia" w:ascii="宋体" w:hAnsi="宋体"/>
                <w:b/>
                <w:bCs w:val="0"/>
                <w:color w:val="000000"/>
                <w:sz w:val="36"/>
                <w:szCs w:val="36"/>
                <w:lang w:val="en-US" w:eastAsia="zh-CN"/>
              </w:rPr>
              <w:t xml:space="preserve"> </w:t>
            </w:r>
            <w:r>
              <w:rPr>
                <w:rFonts w:hint="eastAsia" w:ascii="宋体" w:hAnsi="宋体"/>
                <w:b/>
                <w:bCs w:val="0"/>
                <w:color w:val="000000"/>
                <w:sz w:val="36"/>
                <w:szCs w:val="36"/>
                <w:lang w:eastAsia="zh-CN"/>
              </w:rPr>
              <w:t>学</w:t>
            </w:r>
            <w:r>
              <w:rPr>
                <w:rFonts w:hint="eastAsia" w:ascii="宋体" w:hAnsi="宋体"/>
                <w:b/>
                <w:bCs w:val="0"/>
                <w:color w:val="000000"/>
                <w:sz w:val="36"/>
                <w:szCs w:val="36"/>
                <w:lang w:val="en-US" w:eastAsia="zh-CN"/>
              </w:rPr>
              <w:t xml:space="preserve"> </w:t>
            </w:r>
            <w:r>
              <w:rPr>
                <w:rFonts w:hint="eastAsia" w:ascii="宋体" w:hAnsi="宋体"/>
                <w:b/>
                <w:bCs w:val="0"/>
                <w:color w:val="000000"/>
                <w:sz w:val="36"/>
                <w:szCs w:val="36"/>
                <w:lang w:eastAsia="zh-CN"/>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12" w:type="dxa"/>
            <w:vMerge w:val="restart"/>
            <w:vAlign w:val="center"/>
          </w:tcPr>
          <w:p>
            <w:pPr>
              <w:spacing w:line="500" w:lineRule="exact"/>
              <w:jc w:val="center"/>
              <w:rPr>
                <w:rFonts w:hint="eastAsia" w:ascii="宋体" w:hAnsi="宋体"/>
                <w:b/>
                <w:color w:val="000000"/>
                <w:sz w:val="24"/>
              </w:rPr>
            </w:pPr>
            <w:r>
              <w:rPr>
                <w:rFonts w:hint="eastAsia" w:ascii="宋体" w:hAnsi="宋体"/>
                <w:b/>
                <w:color w:val="000000"/>
                <w:sz w:val="24"/>
              </w:rPr>
              <w:t>姓名</w:t>
            </w:r>
          </w:p>
        </w:tc>
        <w:tc>
          <w:tcPr>
            <w:tcW w:w="911" w:type="dxa"/>
            <w:vMerge w:val="restart"/>
            <w:vAlign w:val="center"/>
          </w:tcPr>
          <w:p>
            <w:pPr>
              <w:spacing w:line="500" w:lineRule="exact"/>
              <w:jc w:val="center"/>
              <w:rPr>
                <w:rFonts w:hint="eastAsia" w:ascii="宋体" w:hAnsi="宋体"/>
                <w:b/>
                <w:color w:val="000000"/>
                <w:sz w:val="24"/>
              </w:rPr>
            </w:pPr>
            <w:r>
              <w:rPr>
                <w:rFonts w:hint="eastAsia" w:ascii="宋体" w:hAnsi="宋体"/>
                <w:b/>
                <w:color w:val="000000"/>
                <w:sz w:val="24"/>
              </w:rPr>
              <w:t>性别</w:t>
            </w:r>
          </w:p>
        </w:tc>
        <w:tc>
          <w:tcPr>
            <w:tcW w:w="1439" w:type="dxa"/>
            <w:vMerge w:val="restart"/>
            <w:vAlign w:val="center"/>
          </w:tcPr>
          <w:p>
            <w:pPr>
              <w:spacing w:line="500" w:lineRule="exact"/>
              <w:jc w:val="center"/>
              <w:rPr>
                <w:rFonts w:hint="eastAsia" w:ascii="宋体" w:hAnsi="宋体"/>
                <w:b/>
                <w:color w:val="000000"/>
                <w:sz w:val="24"/>
              </w:rPr>
            </w:pPr>
            <w:r>
              <w:rPr>
                <w:rFonts w:hint="eastAsia" w:ascii="宋体" w:hAnsi="宋体"/>
                <w:b/>
                <w:color w:val="000000"/>
                <w:sz w:val="24"/>
              </w:rPr>
              <w:t>职务/职称</w:t>
            </w:r>
          </w:p>
        </w:tc>
        <w:tc>
          <w:tcPr>
            <w:tcW w:w="2446" w:type="dxa"/>
            <w:vMerge w:val="restart"/>
            <w:vAlign w:val="center"/>
          </w:tcPr>
          <w:p>
            <w:pPr>
              <w:spacing w:line="500" w:lineRule="exact"/>
              <w:jc w:val="center"/>
              <w:rPr>
                <w:rFonts w:hint="eastAsia" w:ascii="宋体" w:hAnsi="宋体"/>
                <w:b/>
                <w:color w:val="000000"/>
                <w:sz w:val="24"/>
              </w:rPr>
            </w:pPr>
            <w:r>
              <w:rPr>
                <w:rFonts w:hint="eastAsia" w:ascii="宋体" w:hAnsi="宋体"/>
                <w:b/>
                <w:color w:val="000000"/>
                <w:sz w:val="24"/>
              </w:rPr>
              <w:t>手机</w:t>
            </w:r>
          </w:p>
        </w:tc>
        <w:tc>
          <w:tcPr>
            <w:tcW w:w="2859" w:type="dxa"/>
            <w:gridSpan w:val="3"/>
            <w:vAlign w:val="center"/>
          </w:tcPr>
          <w:p>
            <w:pPr>
              <w:spacing w:line="500" w:lineRule="exact"/>
              <w:jc w:val="center"/>
              <w:rPr>
                <w:rFonts w:hint="eastAsia" w:ascii="宋体" w:hAnsi="宋体"/>
                <w:b/>
                <w:color w:val="000000"/>
                <w:sz w:val="24"/>
              </w:rPr>
            </w:pPr>
            <w:r>
              <w:rPr>
                <w:rFonts w:hint="eastAsia" w:ascii="宋体" w:hAnsi="宋体"/>
                <w:b/>
                <w:color w:val="000000"/>
                <w:sz w:val="24"/>
              </w:rPr>
              <w:t>住宿要求（请划√）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12" w:type="dxa"/>
            <w:vMerge w:val="continue"/>
            <w:vAlign w:val="center"/>
          </w:tcPr>
          <w:p>
            <w:pPr>
              <w:spacing w:line="500" w:lineRule="exact"/>
              <w:jc w:val="center"/>
              <w:rPr>
                <w:rFonts w:hint="eastAsia" w:ascii="宋体" w:hAnsi="宋体"/>
                <w:b/>
                <w:color w:val="000000"/>
                <w:sz w:val="24"/>
              </w:rPr>
            </w:pPr>
          </w:p>
        </w:tc>
        <w:tc>
          <w:tcPr>
            <w:tcW w:w="911" w:type="dxa"/>
            <w:vMerge w:val="continue"/>
            <w:vAlign w:val="center"/>
          </w:tcPr>
          <w:p>
            <w:pPr>
              <w:spacing w:line="500" w:lineRule="exact"/>
              <w:jc w:val="center"/>
              <w:rPr>
                <w:rFonts w:hint="eastAsia" w:ascii="宋体" w:hAnsi="宋体"/>
                <w:b/>
                <w:color w:val="000000"/>
                <w:sz w:val="24"/>
              </w:rPr>
            </w:pPr>
          </w:p>
        </w:tc>
        <w:tc>
          <w:tcPr>
            <w:tcW w:w="1439" w:type="dxa"/>
            <w:vMerge w:val="continue"/>
            <w:vAlign w:val="center"/>
          </w:tcPr>
          <w:p>
            <w:pPr>
              <w:spacing w:line="500" w:lineRule="exact"/>
              <w:jc w:val="center"/>
              <w:rPr>
                <w:rFonts w:hint="eastAsia" w:ascii="宋体" w:hAnsi="宋体"/>
                <w:b/>
                <w:color w:val="000000"/>
                <w:sz w:val="24"/>
              </w:rPr>
            </w:pPr>
          </w:p>
        </w:tc>
        <w:tc>
          <w:tcPr>
            <w:tcW w:w="2446" w:type="dxa"/>
            <w:vMerge w:val="continue"/>
            <w:vAlign w:val="center"/>
          </w:tcPr>
          <w:p>
            <w:pPr>
              <w:spacing w:line="500" w:lineRule="exact"/>
              <w:jc w:val="center"/>
              <w:rPr>
                <w:rFonts w:hint="eastAsia" w:ascii="宋体" w:hAnsi="宋体"/>
                <w:b/>
                <w:color w:val="000000"/>
                <w:sz w:val="24"/>
              </w:rPr>
            </w:pPr>
          </w:p>
        </w:tc>
        <w:tc>
          <w:tcPr>
            <w:tcW w:w="1007" w:type="dxa"/>
            <w:vMerge w:val="restart"/>
            <w:vAlign w:val="center"/>
          </w:tcPr>
          <w:p>
            <w:pPr>
              <w:spacing w:line="500" w:lineRule="exact"/>
              <w:jc w:val="center"/>
              <w:rPr>
                <w:rFonts w:hint="eastAsia" w:ascii="宋体" w:hAnsi="宋体"/>
                <w:b/>
                <w:color w:val="000000"/>
                <w:sz w:val="24"/>
              </w:rPr>
            </w:pPr>
            <w:r>
              <w:rPr>
                <w:rFonts w:hint="eastAsia" w:ascii="宋体" w:hAnsi="宋体"/>
                <w:b/>
                <w:color w:val="000000"/>
                <w:sz w:val="24"/>
              </w:rPr>
              <w:t>单人间</w:t>
            </w:r>
          </w:p>
        </w:tc>
        <w:tc>
          <w:tcPr>
            <w:tcW w:w="1852" w:type="dxa"/>
            <w:gridSpan w:val="2"/>
            <w:vAlign w:val="center"/>
          </w:tcPr>
          <w:p>
            <w:pPr>
              <w:spacing w:line="500" w:lineRule="exact"/>
              <w:jc w:val="center"/>
              <w:rPr>
                <w:rFonts w:hint="eastAsia" w:ascii="宋体" w:hAnsi="宋体"/>
                <w:b/>
                <w:color w:val="000000"/>
                <w:sz w:val="24"/>
              </w:rPr>
            </w:pPr>
            <w:r>
              <w:rPr>
                <w:rFonts w:hint="eastAsia" w:ascii="宋体" w:hAnsi="宋体"/>
                <w:b/>
                <w:color w:val="000000"/>
                <w:sz w:val="24"/>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12" w:type="dxa"/>
            <w:vMerge w:val="continue"/>
            <w:vAlign w:val="center"/>
          </w:tcPr>
          <w:p>
            <w:pPr>
              <w:spacing w:line="500" w:lineRule="exact"/>
              <w:jc w:val="center"/>
              <w:rPr>
                <w:rFonts w:hint="eastAsia" w:ascii="宋体" w:hAnsi="宋体"/>
                <w:b/>
                <w:color w:val="000000"/>
                <w:sz w:val="24"/>
              </w:rPr>
            </w:pPr>
          </w:p>
        </w:tc>
        <w:tc>
          <w:tcPr>
            <w:tcW w:w="911" w:type="dxa"/>
            <w:vMerge w:val="continue"/>
            <w:vAlign w:val="center"/>
          </w:tcPr>
          <w:p>
            <w:pPr>
              <w:spacing w:line="500" w:lineRule="exact"/>
              <w:jc w:val="center"/>
              <w:rPr>
                <w:rFonts w:hint="eastAsia" w:ascii="宋体" w:hAnsi="宋体"/>
                <w:b/>
                <w:color w:val="000000"/>
                <w:sz w:val="24"/>
              </w:rPr>
            </w:pPr>
          </w:p>
        </w:tc>
        <w:tc>
          <w:tcPr>
            <w:tcW w:w="1439" w:type="dxa"/>
            <w:vMerge w:val="continue"/>
            <w:vAlign w:val="center"/>
          </w:tcPr>
          <w:p>
            <w:pPr>
              <w:spacing w:line="500" w:lineRule="exact"/>
              <w:jc w:val="center"/>
              <w:rPr>
                <w:rFonts w:hint="eastAsia" w:ascii="宋体" w:hAnsi="宋体"/>
                <w:b/>
                <w:color w:val="000000"/>
                <w:sz w:val="24"/>
              </w:rPr>
            </w:pPr>
          </w:p>
        </w:tc>
        <w:tc>
          <w:tcPr>
            <w:tcW w:w="2446" w:type="dxa"/>
            <w:vMerge w:val="continue"/>
            <w:vAlign w:val="center"/>
          </w:tcPr>
          <w:p>
            <w:pPr>
              <w:spacing w:line="500" w:lineRule="exact"/>
              <w:jc w:val="center"/>
              <w:rPr>
                <w:rFonts w:hint="eastAsia" w:ascii="宋体" w:hAnsi="宋体"/>
                <w:b/>
                <w:color w:val="000000"/>
                <w:sz w:val="24"/>
              </w:rPr>
            </w:pPr>
          </w:p>
        </w:tc>
        <w:tc>
          <w:tcPr>
            <w:tcW w:w="1007" w:type="dxa"/>
            <w:vMerge w:val="continue"/>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r>
              <w:rPr>
                <w:rFonts w:hint="eastAsia" w:ascii="宋体" w:hAnsi="宋体"/>
                <w:b/>
                <w:color w:val="000000"/>
                <w:sz w:val="24"/>
              </w:rPr>
              <w:t>包房</w:t>
            </w:r>
          </w:p>
        </w:tc>
        <w:tc>
          <w:tcPr>
            <w:tcW w:w="1057" w:type="dxa"/>
            <w:vAlign w:val="center"/>
          </w:tcPr>
          <w:p>
            <w:pPr>
              <w:spacing w:line="500" w:lineRule="exact"/>
              <w:jc w:val="center"/>
              <w:rPr>
                <w:rFonts w:hint="eastAsia" w:ascii="宋体" w:hAnsi="宋体"/>
                <w:b/>
                <w:color w:val="000000"/>
                <w:sz w:val="24"/>
              </w:rPr>
            </w:pPr>
            <w:r>
              <w:rPr>
                <w:rFonts w:hint="eastAsia" w:ascii="宋体" w:hAnsi="宋体"/>
                <w:b/>
                <w:color w:val="000000"/>
                <w:sz w:val="24"/>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12" w:type="dxa"/>
            <w:vAlign w:val="center"/>
          </w:tcPr>
          <w:p>
            <w:pPr>
              <w:spacing w:line="500" w:lineRule="exact"/>
              <w:jc w:val="center"/>
              <w:rPr>
                <w:rFonts w:hint="eastAsia" w:ascii="宋体" w:hAnsi="宋体" w:eastAsia="宋体"/>
                <w:b/>
                <w:color w:val="000000"/>
                <w:sz w:val="24"/>
                <w:lang w:eastAsia="zh-CN"/>
              </w:rPr>
            </w:pPr>
          </w:p>
        </w:tc>
        <w:tc>
          <w:tcPr>
            <w:tcW w:w="911" w:type="dxa"/>
            <w:vAlign w:val="center"/>
          </w:tcPr>
          <w:p>
            <w:pPr>
              <w:spacing w:line="500" w:lineRule="exact"/>
              <w:jc w:val="center"/>
              <w:rPr>
                <w:rFonts w:hint="eastAsia" w:ascii="宋体" w:hAnsi="宋体" w:eastAsia="宋体"/>
                <w:b/>
                <w:color w:val="000000"/>
                <w:sz w:val="24"/>
                <w:lang w:eastAsia="zh-CN"/>
              </w:rPr>
            </w:pPr>
          </w:p>
        </w:tc>
        <w:tc>
          <w:tcPr>
            <w:tcW w:w="1439" w:type="dxa"/>
            <w:vAlign w:val="center"/>
          </w:tcPr>
          <w:p>
            <w:pPr>
              <w:spacing w:line="500" w:lineRule="exact"/>
              <w:jc w:val="both"/>
              <w:rPr>
                <w:rFonts w:hint="eastAsia" w:ascii="宋体" w:hAnsi="宋体" w:eastAsia="宋体"/>
                <w:b/>
                <w:color w:val="000000"/>
                <w:sz w:val="24"/>
                <w:lang w:eastAsia="zh-CN"/>
              </w:rPr>
            </w:pPr>
          </w:p>
        </w:tc>
        <w:tc>
          <w:tcPr>
            <w:tcW w:w="2446" w:type="dxa"/>
            <w:vAlign w:val="center"/>
          </w:tcPr>
          <w:p>
            <w:pPr>
              <w:spacing w:line="500" w:lineRule="exact"/>
              <w:jc w:val="both"/>
              <w:rPr>
                <w:rFonts w:hint="eastAsia" w:ascii="宋体" w:hAnsi="宋体" w:eastAsia="宋体"/>
                <w:b/>
                <w:color w:val="000000"/>
                <w:sz w:val="24"/>
                <w:lang w:val="en-US" w:eastAsia="zh-CN"/>
              </w:rPr>
            </w:pPr>
          </w:p>
        </w:tc>
        <w:tc>
          <w:tcPr>
            <w:tcW w:w="1007" w:type="dxa"/>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p>
        </w:tc>
        <w:tc>
          <w:tcPr>
            <w:tcW w:w="1057" w:type="dxa"/>
            <w:vAlign w:val="center"/>
          </w:tcPr>
          <w:p>
            <w:pPr>
              <w:spacing w:line="500" w:lineRule="exact"/>
              <w:jc w:val="center"/>
              <w:rPr>
                <w:rFonts w:hint="eastAsia" w:ascii="宋体" w:hAnsi="宋体" w:eastAsia="宋体"/>
                <w:b/>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12" w:type="dxa"/>
            <w:vAlign w:val="center"/>
          </w:tcPr>
          <w:p>
            <w:pPr>
              <w:spacing w:line="500" w:lineRule="exact"/>
              <w:jc w:val="both"/>
              <w:rPr>
                <w:rFonts w:hint="eastAsia" w:ascii="宋体" w:hAnsi="宋体" w:eastAsia="宋体"/>
                <w:b/>
                <w:color w:val="000000"/>
                <w:sz w:val="24"/>
                <w:lang w:eastAsia="zh-CN"/>
              </w:rPr>
            </w:pPr>
          </w:p>
        </w:tc>
        <w:tc>
          <w:tcPr>
            <w:tcW w:w="911" w:type="dxa"/>
            <w:vAlign w:val="center"/>
          </w:tcPr>
          <w:p>
            <w:pPr>
              <w:spacing w:line="500" w:lineRule="exact"/>
              <w:jc w:val="center"/>
              <w:rPr>
                <w:rFonts w:hint="eastAsia" w:ascii="宋体" w:hAnsi="宋体" w:eastAsia="宋体"/>
                <w:b/>
                <w:color w:val="000000"/>
                <w:sz w:val="24"/>
                <w:lang w:eastAsia="zh-CN"/>
              </w:rPr>
            </w:pPr>
          </w:p>
        </w:tc>
        <w:tc>
          <w:tcPr>
            <w:tcW w:w="1439" w:type="dxa"/>
            <w:vAlign w:val="center"/>
          </w:tcPr>
          <w:p>
            <w:pPr>
              <w:spacing w:line="500" w:lineRule="exact"/>
              <w:jc w:val="both"/>
              <w:rPr>
                <w:rFonts w:hint="eastAsia" w:ascii="宋体" w:hAnsi="宋体" w:eastAsia="宋体"/>
                <w:b/>
                <w:color w:val="000000"/>
                <w:sz w:val="24"/>
                <w:lang w:eastAsia="zh-CN"/>
              </w:rPr>
            </w:pPr>
          </w:p>
        </w:tc>
        <w:tc>
          <w:tcPr>
            <w:tcW w:w="2446" w:type="dxa"/>
            <w:vAlign w:val="center"/>
          </w:tcPr>
          <w:p>
            <w:pPr>
              <w:spacing w:line="500" w:lineRule="exact"/>
              <w:jc w:val="both"/>
              <w:rPr>
                <w:rFonts w:hint="eastAsia" w:ascii="宋体" w:hAnsi="宋体" w:eastAsia="宋体"/>
                <w:b/>
                <w:color w:val="000000"/>
                <w:sz w:val="24"/>
                <w:lang w:val="en-US" w:eastAsia="zh-CN"/>
              </w:rPr>
            </w:pPr>
          </w:p>
        </w:tc>
        <w:tc>
          <w:tcPr>
            <w:tcW w:w="1007" w:type="dxa"/>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p>
        </w:tc>
        <w:tc>
          <w:tcPr>
            <w:tcW w:w="1057" w:type="dxa"/>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12" w:type="dxa"/>
            <w:vAlign w:val="center"/>
          </w:tcPr>
          <w:p>
            <w:pPr>
              <w:spacing w:line="500" w:lineRule="exact"/>
              <w:jc w:val="both"/>
              <w:rPr>
                <w:rFonts w:hint="eastAsia" w:ascii="宋体" w:hAnsi="宋体" w:eastAsia="宋体"/>
                <w:b/>
                <w:color w:val="000000"/>
                <w:sz w:val="24"/>
                <w:lang w:eastAsia="zh-CN"/>
              </w:rPr>
            </w:pPr>
          </w:p>
        </w:tc>
        <w:tc>
          <w:tcPr>
            <w:tcW w:w="911" w:type="dxa"/>
            <w:vAlign w:val="center"/>
          </w:tcPr>
          <w:p>
            <w:pPr>
              <w:spacing w:line="500" w:lineRule="exact"/>
              <w:jc w:val="center"/>
              <w:rPr>
                <w:rFonts w:hint="eastAsia" w:ascii="宋体" w:hAnsi="宋体" w:eastAsia="宋体"/>
                <w:b/>
                <w:color w:val="000000"/>
                <w:sz w:val="24"/>
                <w:lang w:eastAsia="zh-CN"/>
              </w:rPr>
            </w:pPr>
          </w:p>
        </w:tc>
        <w:tc>
          <w:tcPr>
            <w:tcW w:w="1439" w:type="dxa"/>
            <w:vAlign w:val="center"/>
          </w:tcPr>
          <w:p>
            <w:pPr>
              <w:spacing w:line="500" w:lineRule="exact"/>
              <w:jc w:val="both"/>
              <w:rPr>
                <w:rFonts w:hint="eastAsia" w:ascii="宋体" w:hAnsi="宋体" w:eastAsia="宋体"/>
                <w:b/>
                <w:color w:val="000000"/>
                <w:sz w:val="24"/>
                <w:lang w:eastAsia="zh-CN"/>
              </w:rPr>
            </w:pPr>
          </w:p>
        </w:tc>
        <w:tc>
          <w:tcPr>
            <w:tcW w:w="2446" w:type="dxa"/>
            <w:vAlign w:val="center"/>
          </w:tcPr>
          <w:p>
            <w:pPr>
              <w:spacing w:line="500" w:lineRule="exact"/>
              <w:jc w:val="both"/>
              <w:rPr>
                <w:rFonts w:hint="eastAsia" w:ascii="宋体" w:hAnsi="宋体" w:eastAsia="宋体"/>
                <w:b/>
                <w:color w:val="000000"/>
                <w:sz w:val="24"/>
                <w:lang w:val="en-US" w:eastAsia="zh-CN"/>
              </w:rPr>
            </w:pPr>
          </w:p>
        </w:tc>
        <w:tc>
          <w:tcPr>
            <w:tcW w:w="1007" w:type="dxa"/>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p>
        </w:tc>
        <w:tc>
          <w:tcPr>
            <w:tcW w:w="1057" w:type="dxa"/>
            <w:vAlign w:val="center"/>
          </w:tcPr>
          <w:p>
            <w:pPr>
              <w:spacing w:line="500" w:lineRule="exact"/>
              <w:jc w:val="center"/>
              <w:rPr>
                <w:rFonts w:hint="eastAsia" w:ascii="宋体" w:hAnsi="宋体"/>
                <w:b/>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12" w:type="dxa"/>
            <w:vAlign w:val="center"/>
          </w:tcPr>
          <w:p>
            <w:pPr>
              <w:spacing w:line="500" w:lineRule="exact"/>
              <w:jc w:val="both"/>
              <w:rPr>
                <w:rFonts w:hint="eastAsia" w:ascii="宋体" w:hAnsi="宋体" w:eastAsia="宋体"/>
                <w:b/>
                <w:color w:val="000000"/>
                <w:sz w:val="24"/>
                <w:lang w:eastAsia="zh-CN"/>
              </w:rPr>
            </w:pPr>
          </w:p>
        </w:tc>
        <w:tc>
          <w:tcPr>
            <w:tcW w:w="911" w:type="dxa"/>
            <w:vAlign w:val="center"/>
          </w:tcPr>
          <w:p>
            <w:pPr>
              <w:spacing w:line="500" w:lineRule="exact"/>
              <w:jc w:val="center"/>
              <w:rPr>
                <w:rFonts w:hint="eastAsia" w:ascii="宋体" w:hAnsi="宋体" w:eastAsia="宋体"/>
                <w:b/>
                <w:color w:val="000000"/>
                <w:sz w:val="24"/>
                <w:lang w:eastAsia="zh-CN"/>
              </w:rPr>
            </w:pPr>
          </w:p>
        </w:tc>
        <w:tc>
          <w:tcPr>
            <w:tcW w:w="1439" w:type="dxa"/>
            <w:vAlign w:val="center"/>
          </w:tcPr>
          <w:p>
            <w:pPr>
              <w:spacing w:line="500" w:lineRule="exact"/>
              <w:jc w:val="both"/>
              <w:rPr>
                <w:rFonts w:hint="eastAsia" w:ascii="宋体" w:hAnsi="宋体" w:eastAsia="宋体"/>
                <w:b/>
                <w:color w:val="000000"/>
                <w:sz w:val="24"/>
                <w:lang w:eastAsia="zh-CN"/>
              </w:rPr>
            </w:pPr>
          </w:p>
        </w:tc>
        <w:tc>
          <w:tcPr>
            <w:tcW w:w="2446" w:type="dxa"/>
            <w:vAlign w:val="center"/>
          </w:tcPr>
          <w:p>
            <w:pPr>
              <w:spacing w:line="500" w:lineRule="exact"/>
              <w:jc w:val="both"/>
              <w:rPr>
                <w:rFonts w:hint="eastAsia" w:ascii="宋体" w:hAnsi="宋体" w:eastAsia="宋体"/>
                <w:b/>
                <w:color w:val="000000"/>
                <w:sz w:val="24"/>
                <w:lang w:val="en-US" w:eastAsia="zh-CN"/>
              </w:rPr>
            </w:pPr>
          </w:p>
        </w:tc>
        <w:tc>
          <w:tcPr>
            <w:tcW w:w="1007" w:type="dxa"/>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p>
        </w:tc>
        <w:tc>
          <w:tcPr>
            <w:tcW w:w="1057" w:type="dxa"/>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12" w:type="dxa"/>
            <w:vAlign w:val="center"/>
          </w:tcPr>
          <w:p>
            <w:pPr>
              <w:spacing w:line="500" w:lineRule="exact"/>
              <w:jc w:val="both"/>
              <w:rPr>
                <w:rFonts w:hint="eastAsia" w:ascii="宋体" w:hAnsi="宋体"/>
                <w:b/>
                <w:color w:val="000000"/>
                <w:sz w:val="24"/>
                <w:lang w:eastAsia="zh-CN"/>
              </w:rPr>
            </w:pPr>
          </w:p>
        </w:tc>
        <w:tc>
          <w:tcPr>
            <w:tcW w:w="911" w:type="dxa"/>
            <w:vAlign w:val="center"/>
          </w:tcPr>
          <w:p>
            <w:pPr>
              <w:spacing w:line="500" w:lineRule="exact"/>
              <w:jc w:val="center"/>
              <w:rPr>
                <w:rFonts w:hint="eastAsia" w:ascii="宋体" w:hAnsi="宋体"/>
                <w:b/>
                <w:color w:val="000000"/>
                <w:sz w:val="24"/>
                <w:lang w:eastAsia="zh-CN"/>
              </w:rPr>
            </w:pPr>
          </w:p>
        </w:tc>
        <w:tc>
          <w:tcPr>
            <w:tcW w:w="1439" w:type="dxa"/>
            <w:vAlign w:val="center"/>
          </w:tcPr>
          <w:p>
            <w:pPr>
              <w:spacing w:line="500" w:lineRule="exact"/>
              <w:jc w:val="both"/>
              <w:rPr>
                <w:rFonts w:hint="eastAsia" w:ascii="宋体" w:hAnsi="宋体"/>
                <w:b/>
                <w:color w:val="000000"/>
                <w:sz w:val="24"/>
                <w:lang w:eastAsia="zh-CN"/>
              </w:rPr>
            </w:pPr>
          </w:p>
        </w:tc>
        <w:tc>
          <w:tcPr>
            <w:tcW w:w="2446" w:type="dxa"/>
            <w:vAlign w:val="center"/>
          </w:tcPr>
          <w:p>
            <w:pPr>
              <w:spacing w:line="500" w:lineRule="exact"/>
              <w:jc w:val="both"/>
              <w:rPr>
                <w:rFonts w:hint="eastAsia" w:ascii="宋体" w:hAnsi="宋体" w:eastAsia="宋体"/>
                <w:b/>
                <w:color w:val="000000"/>
                <w:sz w:val="24"/>
                <w:lang w:val="en-US" w:eastAsia="zh-CN"/>
              </w:rPr>
            </w:pPr>
          </w:p>
        </w:tc>
        <w:tc>
          <w:tcPr>
            <w:tcW w:w="1007" w:type="dxa"/>
            <w:vAlign w:val="center"/>
          </w:tcPr>
          <w:p>
            <w:pPr>
              <w:spacing w:line="500" w:lineRule="exact"/>
              <w:jc w:val="center"/>
              <w:rPr>
                <w:rFonts w:hint="eastAsia" w:ascii="宋体" w:hAnsi="宋体"/>
                <w:b/>
                <w:color w:val="000000"/>
                <w:sz w:val="24"/>
              </w:rPr>
            </w:pPr>
          </w:p>
        </w:tc>
        <w:tc>
          <w:tcPr>
            <w:tcW w:w="795" w:type="dxa"/>
            <w:vAlign w:val="center"/>
          </w:tcPr>
          <w:p>
            <w:pPr>
              <w:spacing w:line="500" w:lineRule="exact"/>
              <w:jc w:val="center"/>
              <w:rPr>
                <w:rFonts w:hint="eastAsia" w:ascii="宋体" w:hAnsi="宋体"/>
                <w:b/>
                <w:color w:val="000000"/>
                <w:sz w:val="24"/>
              </w:rPr>
            </w:pPr>
          </w:p>
        </w:tc>
        <w:tc>
          <w:tcPr>
            <w:tcW w:w="1057" w:type="dxa"/>
            <w:vAlign w:val="center"/>
          </w:tcPr>
          <w:p>
            <w:pPr>
              <w:spacing w:line="500" w:lineRule="exact"/>
              <w:jc w:val="center"/>
              <w:rPr>
                <w:rFonts w:hint="eastAsia" w:ascii="宋体" w:hAnsi="宋体"/>
                <w:b/>
                <w:color w:val="000000"/>
                <w:sz w:val="24"/>
              </w:rPr>
            </w:pPr>
          </w:p>
        </w:tc>
      </w:tr>
    </w:tbl>
    <w:p>
      <w:pPr>
        <w:spacing w:line="500" w:lineRule="exact"/>
        <w:rPr>
          <w:rFonts w:ascii="仿宋" w:hAnsi="仿宋" w:eastAsia="仿宋"/>
          <w:sz w:val="32"/>
          <w:szCs w:val="32"/>
        </w:rPr>
      </w:pPr>
    </w:p>
    <w:p>
      <w:pPr>
        <w:spacing w:line="500" w:lineRule="exact"/>
        <w:rPr>
          <w:rFonts w:ascii="仿宋" w:hAnsi="仿宋" w:eastAsia="仿宋"/>
          <w:sz w:val="32"/>
          <w:szCs w:val="32"/>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63F1"/>
    <w:rsid w:val="00043A28"/>
    <w:rsid w:val="000A037A"/>
    <w:rsid w:val="000F05F3"/>
    <w:rsid w:val="001369D8"/>
    <w:rsid w:val="001B0121"/>
    <w:rsid w:val="00212192"/>
    <w:rsid w:val="00244E71"/>
    <w:rsid w:val="0025384B"/>
    <w:rsid w:val="002579EF"/>
    <w:rsid w:val="00265B7B"/>
    <w:rsid w:val="00293932"/>
    <w:rsid w:val="003623E5"/>
    <w:rsid w:val="00392B39"/>
    <w:rsid w:val="003E756B"/>
    <w:rsid w:val="00474B62"/>
    <w:rsid w:val="005C353C"/>
    <w:rsid w:val="005C4D8C"/>
    <w:rsid w:val="005C634C"/>
    <w:rsid w:val="0065233E"/>
    <w:rsid w:val="007071FE"/>
    <w:rsid w:val="007637C6"/>
    <w:rsid w:val="007E7FBC"/>
    <w:rsid w:val="008962B0"/>
    <w:rsid w:val="008B3E9C"/>
    <w:rsid w:val="008B70AC"/>
    <w:rsid w:val="008D3883"/>
    <w:rsid w:val="009036F6"/>
    <w:rsid w:val="00955B17"/>
    <w:rsid w:val="00A65DE3"/>
    <w:rsid w:val="00AC0DA3"/>
    <w:rsid w:val="00AE380C"/>
    <w:rsid w:val="00B22376"/>
    <w:rsid w:val="00B57171"/>
    <w:rsid w:val="00BF0E17"/>
    <w:rsid w:val="00C63799"/>
    <w:rsid w:val="00C83A21"/>
    <w:rsid w:val="00CB5257"/>
    <w:rsid w:val="00DF4646"/>
    <w:rsid w:val="00E67C25"/>
    <w:rsid w:val="00E863F1"/>
    <w:rsid w:val="00F42B85"/>
    <w:rsid w:val="00F94E8E"/>
    <w:rsid w:val="25731825"/>
    <w:rsid w:val="38687F73"/>
    <w:rsid w:val="3F805F6B"/>
    <w:rsid w:val="5BB13D3A"/>
    <w:rsid w:val="62FC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510</Words>
  <Characters>510</Characters>
  <Lines>22</Lines>
  <Paragraphs>6</Paragraphs>
  <ScaleCrop>false</ScaleCrop>
  <LinksUpToDate>false</LinksUpToDate>
  <CharactersWithSpaces>1014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2019-10-14T08:50:00Z</dcterms:created>
  <dc:creator>dreamsummit</dc:creator>
  <cp:lastModifiedBy>Administrator</cp:lastModifiedBy>
  <cp:lastPrinted>2019-10-17T08:03:00Z</cp:lastPrinted>
  <dcterms:modified xsi:type="dcterms:W3CDTF">2019-11-07T07:16:19Z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